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ind w:left="720" w:firstLine="0"/>
        <w:jc w:val="center"/>
        <w:rPr>
          <w:rFonts w:ascii="Saira" w:cs="Saira" w:eastAsia="Saira" w:hAnsi="Saira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aira" w:cs="Saira" w:eastAsia="Saira" w:hAnsi="Saira"/>
          <w:b w:val="1"/>
          <w:sz w:val="22"/>
          <w:szCs w:val="22"/>
          <w:rtl w:val="0"/>
        </w:rPr>
        <w:t xml:space="preserve">DISPOSICIÓN Nº </w:t>
      </w:r>
    </w:p>
    <w:p w:rsidR="00000000" w:rsidDel="00000000" w:rsidP="00000000" w:rsidRDefault="00000000" w:rsidRPr="00000000" w14:paraId="00000002">
      <w:pPr>
        <w:spacing w:after="0" w:line="276" w:lineRule="auto"/>
        <w:ind w:left="360" w:firstLine="0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b w:val="1"/>
          <w:sz w:val="22"/>
          <w:szCs w:val="22"/>
          <w:rtl w:val="0"/>
        </w:rPr>
        <w:t xml:space="preserve">                                                                       </w:t>
        <w:tab/>
        <w:t xml:space="preserve">          San Martín</w:t>
      </w: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360" w:firstLine="0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VISTO, el Régimen de viáticos y movilidad aprobado por Resolución Consejo Superior Nº 193/19, el Reglamento de viáticos y movilidad aprobado por Resolución Rectoral Nº 903/19 y el expediente N°……/20XX del registro de la Universidad Nacional de General San Martín, y  </w:t>
      </w:r>
    </w:p>
    <w:p w:rsidR="00000000" w:rsidDel="00000000" w:rsidP="00000000" w:rsidRDefault="00000000" w:rsidRPr="00000000" w14:paraId="00000005">
      <w:pPr>
        <w:spacing w:after="0" w:before="0" w:lineRule="auto"/>
        <w:ind w:firstLine="360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360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CONSIDERANDO:</w:t>
      </w:r>
    </w:p>
    <w:p w:rsidR="00000000" w:rsidDel="00000000" w:rsidP="00000000" w:rsidRDefault="00000000" w:rsidRPr="00000000" w14:paraId="00000007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en el día…….se llevará a cabo…    .. en ….(indicar Actividad justificante, período, lugar de desarrollo e injerencia institucional).</w:t>
      </w:r>
    </w:p>
    <w:p w:rsidR="00000000" w:rsidDel="00000000" w:rsidP="00000000" w:rsidRDefault="00000000" w:rsidRPr="00000000" w14:paraId="00000008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se ha solicitado que  …..(indicar Beneficiario/a) en su carácter de (indicar cargo) participe de la actividad citada en el considerando precedente, ya que (indicar fundamento de selección) y se le otorgue los pasajes correspondientes.</w:t>
      </w:r>
    </w:p>
    <w:p w:rsidR="00000000" w:rsidDel="00000000" w:rsidP="00000000" w:rsidRDefault="00000000" w:rsidRPr="00000000" w14:paraId="00000009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esta Universidad … (la Dirección de Adquisiciones y Contrataciones debe informar la contratación vigente para la adquisición de pasajes).</w:t>
      </w:r>
    </w:p>
    <w:p w:rsidR="00000000" w:rsidDel="00000000" w:rsidP="00000000" w:rsidRDefault="00000000" w:rsidRPr="00000000" w14:paraId="0000000A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el/la……………… cuenta con el seguro correspondiente para la realización de la actividad antes citada. </w:t>
      </w:r>
    </w:p>
    <w:p w:rsidR="00000000" w:rsidDel="00000000" w:rsidP="00000000" w:rsidRDefault="00000000" w:rsidRPr="00000000" w14:paraId="0000000B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i w:val="1"/>
          <w:sz w:val="22"/>
          <w:szCs w:val="22"/>
          <w:u w:val="single"/>
          <w:rtl w:val="0"/>
        </w:rPr>
        <w:t xml:space="preserve">Considerando opcional</w:t>
      </w: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 Que, por último, para la participación del/de la mencionado/a en dicha actividad resulta necesario abonar a ……………..( indicar los datos de la institución), el monto correspondiente a la inscripción, por la suma de ….….(indicar monto).</w:t>
      </w:r>
    </w:p>
    <w:p w:rsidR="00000000" w:rsidDel="00000000" w:rsidP="00000000" w:rsidRDefault="00000000" w:rsidRPr="00000000" w14:paraId="0000000C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el/la beneficiario/a, cumplida la actividad justificante, deberá presentar la correspondiente rendición que acredite el cumplimiento de las tareas encomendadas, en los términos de la Resolución Consejo Superior Nº 193/19 y el Reglamento de viáticos y movilidad aprobado por Resolución Rectoral Nº 903/19.</w:t>
      </w:r>
    </w:p>
    <w:p w:rsidR="00000000" w:rsidDel="00000000" w:rsidP="00000000" w:rsidRDefault="00000000" w:rsidRPr="00000000" w14:paraId="0000000D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Que de acuerdo a lo establecido en la Resolución Rectoral Nº 903/19 el suscripto se encuentra facultado para emitir actos administrativos del presente tenor.</w:t>
      </w:r>
    </w:p>
    <w:p w:rsidR="00000000" w:rsidDel="00000000" w:rsidP="00000000" w:rsidRDefault="00000000" w:rsidRPr="00000000" w14:paraId="0000000E">
      <w:pPr>
        <w:ind w:firstLine="360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Por ello, </w:t>
      </w:r>
    </w:p>
    <w:p w:rsidR="00000000" w:rsidDel="00000000" w:rsidP="00000000" w:rsidRDefault="00000000" w:rsidRPr="00000000" w14:paraId="0000000F">
      <w:pPr>
        <w:ind w:firstLine="360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EL (CONSIGNAR EL CARGO)</w:t>
      </w:r>
    </w:p>
    <w:p w:rsidR="00000000" w:rsidDel="00000000" w:rsidP="00000000" w:rsidRDefault="00000000" w:rsidRPr="00000000" w14:paraId="00000010">
      <w:pPr>
        <w:ind w:firstLine="360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DE LA UNIVERSIDAD NACIONAL DE GENERAL SAN MARTÍN</w:t>
      </w:r>
    </w:p>
    <w:p w:rsidR="00000000" w:rsidDel="00000000" w:rsidP="00000000" w:rsidRDefault="00000000" w:rsidRPr="00000000" w14:paraId="00000011">
      <w:pPr>
        <w:ind w:firstLine="360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DISPONE:</w:t>
      </w:r>
    </w:p>
    <w:p w:rsidR="00000000" w:rsidDel="00000000" w:rsidP="00000000" w:rsidRDefault="00000000" w:rsidRPr="00000000" w14:paraId="00000012">
      <w:pPr>
        <w:ind w:firstLine="360"/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1º.- Autorizar a viajar al/a la Sr./Sra. (nombre y apellido) DNI N° (consignar número) para que participe del evento descripto en los considerandos, en representación de esta Institución en carácter de (consignar detalles de cargo).</w:t>
      </w:r>
    </w:p>
    <w:p w:rsidR="00000000" w:rsidDel="00000000" w:rsidP="00000000" w:rsidRDefault="00000000" w:rsidRPr="00000000" w14:paraId="00000014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2º.- Ordenar la contratación de los pasajes a favor del/ de la Sr./Sra. (nombre y apellido) DNI N° (consignar número), conforme las fechas y destino indicado a continuación: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1"/>
        <w:gridCol w:w="2035"/>
        <w:gridCol w:w="1250"/>
        <w:gridCol w:w="1094"/>
        <w:gridCol w:w="1968"/>
        <w:tblGridChange w:id="0">
          <w:tblGrid>
            <w:gridCol w:w="3011"/>
            <w:gridCol w:w="2035"/>
            <w:gridCol w:w="1250"/>
            <w:gridCol w:w="1094"/>
            <w:gridCol w:w="1968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Fecha estimada de partida: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Lugar de partida: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Fecha estimada de regreso: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Lugar de destino: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Fecha de nacimiento del beneficiario/a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Tipo y número de documento de viaje del beneficiario/a extranjero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Fecha de caducidad del documento de viaje citado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(consignar si corresponde)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Saira" w:cs="Saira" w:eastAsia="Saira" w:hAnsi="Saira"/>
                <w:sz w:val="22"/>
                <w:szCs w:val="22"/>
              </w:rPr>
            </w:pPr>
            <w:r w:rsidDel="00000000" w:rsidR="00000000" w:rsidRPr="00000000">
              <w:rPr>
                <w:rFonts w:ascii="Saira" w:cs="Saira" w:eastAsia="Saira" w:hAnsi="Saira"/>
                <w:sz w:val="22"/>
                <w:szCs w:val="22"/>
                <w:rtl w:val="0"/>
              </w:rPr>
              <w:t xml:space="preserve">(consignar si corresponde)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Saira" w:cs="Saira" w:eastAsia="Saira" w:hAnsi="Sair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i w:val="1"/>
          <w:sz w:val="22"/>
          <w:szCs w:val="22"/>
          <w:u w:val="single"/>
          <w:rtl w:val="0"/>
        </w:rPr>
        <w:t xml:space="preserve">OPCIONAL inscripción:</w:t>
      </w:r>
      <w:r w:rsidDel="00000000" w:rsidR="00000000" w:rsidRPr="00000000">
        <w:rPr>
          <w:rFonts w:ascii="Saira" w:cs="Saira" w:eastAsia="Saira" w:hAnsi="Saira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3°.- (PAGO DIRECTO) Autorizar el pago de la suma de ………………….. (poner monto en letras y números), en concepto de gastos de inscripción a ……………….. (indicar actividad justificante) de la/el Sra./Sr……….. (indicar beneficiario/a), a favor de ………………… (indicar el organismo o institución que debe recibir los fondos), el que será realizado mediante ………… (cheque/transferencia bancaria/pago mediante tarjeta, indicando datos que correspondan como por ejemplo el CBU). (PAGO AL BENEFICIARIO) Autorizar el pago de la suma de ………………….. (poner monto en letras y números), en concepto de gastos de inscripción a ……………….. (indicar actividad justificante) a favor de la/el Sra./Sr……….. (indicar beneficiario/a), a fin de que abone a …… (indicar el organismo o institución que debe recibir los fondos), debiendo acreditar el/ la Beneficiario/a su debido pago junto a la rendición de la actividad justificante.</w:t>
      </w:r>
    </w:p>
    <w:p w:rsidR="00000000" w:rsidDel="00000000" w:rsidP="00000000" w:rsidRDefault="00000000" w:rsidRPr="00000000" w14:paraId="0000002E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4°.- El/la beneficiario/a deberá presentar la rendición, previsto en la Resolución Rectoral Nº 903/19, en los términos allí fijados. (para casos del personal).</w:t>
      </w:r>
    </w:p>
    <w:p w:rsidR="00000000" w:rsidDel="00000000" w:rsidP="00000000" w:rsidRDefault="00000000" w:rsidRPr="00000000" w14:paraId="00000030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5º.- El gasto que demande el cumplimiento de la presente, debe ser atendido con cargo a las partidas específicas: Fuente de Financiamiento……………….; Dependencia…….…………; Subdependencia …………………; del presupuesto vigente para el corriente año.</w:t>
      </w:r>
    </w:p>
    <w:p w:rsidR="00000000" w:rsidDel="00000000" w:rsidP="00000000" w:rsidRDefault="00000000" w:rsidRPr="00000000" w14:paraId="00000032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 xml:space="preserve">ARTÍCULO 6º.- Registrar, comunicar a quienes corresponda, y cumplido archivar.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b w:val="1"/>
          <w:sz w:val="22"/>
          <w:szCs w:val="22"/>
          <w:rtl w:val="0"/>
        </w:rPr>
        <w:t xml:space="preserve">DISPOSICIÓN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ind w:right="283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ind w:right="283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sz w:val="22"/>
          <w:szCs w:val="22"/>
          <w:rtl w:val="0"/>
        </w:rPr>
        <w:tab/>
        <w:t xml:space="preserve">  </w:t>
      </w:r>
    </w:p>
    <w:p w:rsidR="00000000" w:rsidDel="00000000" w:rsidP="00000000" w:rsidRDefault="00000000" w:rsidRPr="00000000" w14:paraId="00000038">
      <w:pPr>
        <w:keepNext w:val="1"/>
        <w:ind w:right="283"/>
        <w:jc w:val="center"/>
        <w:rPr>
          <w:rFonts w:ascii="Saira" w:cs="Saira" w:eastAsia="Saira" w:hAnsi="Sair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ind w:left="5040" w:right="283" w:firstLine="0"/>
        <w:rPr>
          <w:rFonts w:ascii="Saira" w:cs="Saira" w:eastAsia="Saira" w:hAnsi="Saira"/>
          <w:i w:val="1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i w:val="1"/>
          <w:sz w:val="22"/>
          <w:szCs w:val="22"/>
          <w:rtl w:val="0"/>
        </w:rPr>
        <w:t xml:space="preserve">Nombre de la autoridad                                                                   </w:t>
      </w:r>
    </w:p>
    <w:p w:rsidR="00000000" w:rsidDel="00000000" w:rsidP="00000000" w:rsidRDefault="00000000" w:rsidRPr="00000000" w14:paraId="0000003A">
      <w:pPr>
        <w:spacing w:after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Fonts w:ascii="Saira" w:cs="Saira" w:eastAsia="Saira" w:hAnsi="Saira"/>
          <w:i w:val="1"/>
          <w:sz w:val="22"/>
          <w:szCs w:val="22"/>
          <w:rtl w:val="0"/>
        </w:rPr>
        <w:t xml:space="preserve">                                                       Cargo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284" w:top="1700.7874015748032" w:left="1843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ai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b w:val="1"/>
      </w:rPr>
    </w:pPr>
    <w:r w:rsidDel="00000000" w:rsidR="00000000" w:rsidRPr="00000000">
      <w:rPr/>
      <w:drawing>
        <wp:inline distB="0" distT="0" distL="0" distR="0">
          <wp:extent cx="2197081" cy="717906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081" cy="717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2"/>
        <w:szCs w:val="22"/>
        <w:rtl w:val="0"/>
      </w:rPr>
      <w:tab/>
    </w:r>
    <w:r w:rsidDel="00000000" w:rsidR="00000000" w:rsidRPr="00000000">
      <w:rPr>
        <w:b w:val="1"/>
        <w:rtl w:val="0"/>
      </w:rPr>
      <w:t xml:space="preserve">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2596833" cy="710620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6833" cy="710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before="0" w:line="276" w:lineRule="auto"/>
      <w:ind w:left="720" w:firstLine="0"/>
      <w:rPr>
        <w:rFonts w:ascii="Saira" w:cs="Saira" w:eastAsia="Saira" w:hAnsi="Saira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434D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434D5"/>
  </w:style>
  <w:style w:type="paragraph" w:styleId="Piedepgina">
    <w:name w:val="footer"/>
    <w:basedOn w:val="Normal"/>
    <w:link w:val="PiedepginaCar"/>
    <w:uiPriority w:val="99"/>
    <w:unhideWhenUsed w:val="1"/>
    <w:rsid w:val="009434D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434D5"/>
  </w:style>
  <w:style w:type="paragraph" w:styleId="Prrafodelista">
    <w:name w:val="List Paragraph"/>
    <w:basedOn w:val="Normal"/>
    <w:uiPriority w:val="34"/>
    <w:qFormat w:val="1"/>
    <w:rsid w:val="002234F4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D3211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D3211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8C06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2">
    <w:name w:val="Body Text 2"/>
    <w:basedOn w:val="Normal"/>
    <w:link w:val="Textoindependiente2Car"/>
    <w:rsid w:val="00156E02"/>
    <w:pPr>
      <w:jc w:val="both"/>
    </w:pPr>
    <w:rPr>
      <w:szCs w:val="20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156E02"/>
    <w:rPr>
      <w:szCs w:val="20"/>
      <w:lang w:val="es-AR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156E02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56E02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F2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F2B3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F2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F2B3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F2B3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-regular.ttf"/><Relationship Id="rId2" Type="http://schemas.openxmlformats.org/officeDocument/2006/relationships/font" Target="fonts/Saira-bold.ttf"/><Relationship Id="rId3" Type="http://schemas.openxmlformats.org/officeDocument/2006/relationships/font" Target="fonts/Saira-italic.ttf"/><Relationship Id="rId4" Type="http://schemas.openxmlformats.org/officeDocument/2006/relationships/font" Target="fonts/Sai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h/hxqXSQVWZSPRCRrwlRmia9A==">AMUW2mUOZlYXnw3B6HwQZ6hVrAYPqCddI5gmr/9hycZbSl22QLSkEkr1t2+ldrLdARIpZFwMq0ZJe1ybjxj0QqrgJ19KF435Q80Gpt9289EBvh9OGleVCVc=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2022-10-05T14:21:00Z</dcterms:created>
  <dc:creator>sgarcia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30699249</vt:i4>
  </property>
</Properties>
</file>